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/>
        <w:jc w:val="lef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Инновационная  технология </w:t>
      </w:r>
      <w:r>
        <w:rPr>
          <w:rFonts w:ascii="Times New Roman" w:hAnsi="Times New Roman"/>
          <w:b w:val="1"/>
          <w:sz w:val="28"/>
        </w:rPr>
        <w:t xml:space="preserve">по </w:t>
      </w:r>
      <w:r>
        <w:rPr>
          <w:rFonts w:ascii="Times New Roman" w:hAnsi="Times New Roman"/>
          <w:b w:val="1"/>
          <w:sz w:val="28"/>
        </w:rPr>
        <w:t>Арт</w:t>
      </w:r>
      <w:r>
        <w:rPr>
          <w:rFonts w:ascii="Times New Roman" w:hAnsi="Times New Roman"/>
          <w:b w:val="1"/>
          <w:sz w:val="28"/>
        </w:rPr>
        <w:t xml:space="preserve"> – терапии: «Торцевание».</w:t>
      </w:r>
    </w:p>
    <w:p w14:paraId="02000000">
      <w:pPr>
        <w:spacing w:after="0"/>
        <w:ind/>
        <w:jc w:val="left"/>
        <w:rPr>
          <w:rFonts w:ascii="Times New Roman" w:hAnsi="Times New Roman"/>
          <w:b w:val="1"/>
          <w:sz w:val="28"/>
        </w:rPr>
      </w:pPr>
    </w:p>
    <w:p w14:paraId="03000000">
      <w:pPr>
        <w:pStyle w:val="Style_1"/>
        <w:spacing w:after="0" w:before="0"/>
        <w:ind w:firstLine="708" w:left="0"/>
        <w:jc w:val="both"/>
        <w:rPr>
          <w:color w:val="000000"/>
          <w:sz w:val="28"/>
        </w:rPr>
      </w:pPr>
      <w:r>
        <w:rPr>
          <w:rStyle w:val="Style_2_ch"/>
          <w:color w:val="000000"/>
          <w:sz w:val="28"/>
          <w:shd w:fill="F5F5F5" w:val="clear"/>
        </w:rPr>
        <w:t>Среди современных средств в арт-терапии все ярче заявляет о себе относительно новое направление – «Торцевание» (техника работы с бумагой). Занятия данным творчеством не требуют какого-то специального оборудования. Польза состоит не только в развитии мелкой моторики, концентрации внимания, но и в развитии тактильной чувствительности, снижении тревожности, улучшение памяти и возможности одномоментного восприятия целостности образа, развития творческих способностей.</w:t>
      </w:r>
      <w:r>
        <w:rPr>
          <w:sz w:val="28"/>
        </w:rPr>
        <w:br/>
      </w:r>
      <w:r>
        <w:rPr>
          <w:sz w:val="28"/>
        </w:rPr>
        <w:t xml:space="preserve">     </w:t>
      </w:r>
      <w:r>
        <w:rPr>
          <w:sz w:val="28"/>
        </w:rPr>
        <w:t>Для создания поделок в этой </w:t>
      </w:r>
      <w:r>
        <w:rPr>
          <w:rStyle w:val="Style_3_ch"/>
          <w:sz w:val="28"/>
        </w:rPr>
        <w:t>технике</w:t>
      </w:r>
      <w:r>
        <w:rPr>
          <w:sz w:val="28"/>
        </w:rPr>
        <w:t> </w:t>
      </w:r>
      <w:r>
        <w:rPr>
          <w:sz w:val="28"/>
        </w:rPr>
        <w:t>нужен лишь минимальный набор материалов и инструментов</w:t>
      </w:r>
      <w:r>
        <w:rPr>
          <w:sz w:val="28"/>
        </w:rPr>
        <w:t>: бумага, клей, ножницы и, так называемый, </w:t>
      </w:r>
      <w:r>
        <w:rPr>
          <w:i w:val="1"/>
          <w:sz w:val="28"/>
        </w:rPr>
        <w:t>«</w:t>
      </w:r>
      <w:r>
        <w:rPr>
          <w:rStyle w:val="Style_3_ch"/>
          <w:i w:val="1"/>
          <w:color w:val="111111"/>
          <w:sz w:val="28"/>
        </w:rPr>
        <w:t>торцовочный</w:t>
      </w:r>
      <w:r>
        <w:rPr>
          <w:i w:val="1"/>
          <w:color w:val="111111"/>
          <w:sz w:val="28"/>
          <w:highlight w:val="white"/>
        </w:rPr>
        <w:t>»</w:t>
      </w:r>
      <w:r>
        <w:rPr>
          <w:color w:val="111111"/>
          <w:sz w:val="28"/>
          <w:highlight w:val="white"/>
        </w:rPr>
        <w:t xml:space="preserve"> инструмент (мы  используем   ручку </w:t>
      </w:r>
      <w:r>
        <w:rPr>
          <w:color w:val="111111"/>
          <w:sz w:val="28"/>
          <w:highlight w:val="white"/>
        </w:rPr>
        <w:t>для</w:t>
      </w:r>
      <w:r>
        <w:rPr>
          <w:color w:val="111111"/>
          <w:sz w:val="28"/>
          <w:highlight w:val="white"/>
        </w:rPr>
        <w:t xml:space="preserve">  алмазной </w:t>
      </w:r>
      <w:r>
        <w:rPr>
          <w:color w:val="111111"/>
          <w:sz w:val="28"/>
          <w:highlight w:val="white"/>
        </w:rPr>
        <w:t>мозайки</w:t>
      </w:r>
      <w:r>
        <w:rPr>
          <w:color w:val="111111"/>
          <w:sz w:val="28"/>
          <w:highlight w:val="white"/>
        </w:rPr>
        <w:t>).  Но и бумага для </w:t>
      </w:r>
      <w:r>
        <w:rPr>
          <w:rStyle w:val="Style_3_ch"/>
          <w:color w:val="111111"/>
          <w:sz w:val="28"/>
          <w:highlight w:val="white"/>
        </w:rPr>
        <w:t>торцевания</w:t>
      </w:r>
      <w:r>
        <w:rPr>
          <w:color w:val="111111"/>
          <w:sz w:val="28"/>
          <w:highlight w:val="white"/>
        </w:rPr>
        <w:t> используется не всякая. Чаще всего в этой </w:t>
      </w:r>
      <w:r>
        <w:rPr>
          <w:rStyle w:val="Style_3_ch"/>
          <w:color w:val="111111"/>
          <w:sz w:val="28"/>
          <w:highlight w:val="white"/>
        </w:rPr>
        <w:t>технике</w:t>
      </w:r>
      <w:r>
        <w:rPr>
          <w:color w:val="111111"/>
          <w:sz w:val="28"/>
          <w:highlight w:val="white"/>
        </w:rPr>
        <w:t> используется гофрированная (</w:t>
      </w:r>
      <w:r>
        <w:rPr>
          <w:color w:val="111111"/>
          <w:sz w:val="28"/>
          <w:highlight w:val="white"/>
        </w:rPr>
        <w:t>крепированная</w:t>
      </w:r>
      <w:r>
        <w:rPr>
          <w:color w:val="111111"/>
          <w:sz w:val="28"/>
          <w:highlight w:val="white"/>
        </w:rPr>
        <w:t xml:space="preserve">  бумага) </w:t>
      </w:r>
    </w:p>
    <w:p w14:paraId="04000000">
      <w:pPr>
        <w:pStyle w:val="Style_1"/>
        <w:spacing w:after="0" w:before="0"/>
        <w:ind/>
        <w:jc w:val="both"/>
        <w:rPr>
          <w:color w:val="000000"/>
          <w:sz w:val="28"/>
        </w:rPr>
      </w:pPr>
      <w:r>
        <w:rPr>
          <w:color w:val="000000"/>
          <w:sz w:val="28"/>
          <w:highlight w:val="white"/>
        </w:rPr>
        <w:t xml:space="preserve">   </w:t>
      </w:r>
      <w:r>
        <w:rPr>
          <w:rStyle w:val="Style_2_ch"/>
          <w:color w:val="000000"/>
          <w:sz w:val="28"/>
          <w:highlight w:val="white"/>
        </w:rPr>
        <w:t> Занятия торцеванием требуют от ребенка аккуратности, внимания, усидчивости и определенной ловкости. Данный вид творчества позволяет развивать в ребенке образное мышление, творческую активность и настойчивость, а так же стимулирует развитие мелкой моторики рук.  В процессе работы массируются определенные точки на пальцах рук, которые в свою очередь активизируют работу мозга.</w:t>
      </w:r>
    </w:p>
    <w:p w14:paraId="05000000">
      <w:pPr>
        <w:pStyle w:val="Style_1"/>
        <w:spacing w:after="0" w:before="0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br/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white"/>
        </w:rPr>
        <w:t>Готовые работы могут быть не просто поделками, подарками или украшениями интерьера, но и предметом гордости маленького творца, а так же источником уверенности в собственных силах и вдохновения на создание новых шедевров. </w:t>
      </w:r>
    </w:p>
    <w:p w14:paraId="06000000">
      <w:pPr>
        <w:pStyle w:val="Style_4"/>
        <w:ind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Занятия  в технике  торцевания апробированы  совсем  недавно, но уже  есть  первые  результаты. Работа  Миши  Ц. заняла  1  место  в  новогоднем  конкурсе в номинации  «Символ года»</w:t>
      </w:r>
    </w:p>
    <w:p w14:paraId="07000000">
      <w:pPr>
        <w:pStyle w:val="Style_1"/>
        <w:spacing w:after="0" w:before="0"/>
        <w:ind w:firstLine="708" w:left="0"/>
        <w:jc w:val="both"/>
        <w:rPr>
          <w:rStyle w:val="Style_5_ch"/>
          <w:b w:val="1"/>
          <w:color w:val="000000"/>
          <w:sz w:val="28"/>
        </w:rPr>
      </w:pPr>
    </w:p>
    <w:p w14:paraId="08000000">
      <w:pPr>
        <w:pStyle w:val="Style_1"/>
        <w:spacing w:after="0" w:before="0"/>
        <w:ind w:firstLine="708" w:left="0"/>
        <w:jc w:val="both"/>
        <w:rPr>
          <w:rStyle w:val="Style_5_ch"/>
          <w:b w:val="1"/>
          <w:color w:val="000000"/>
          <w:sz w:val="28"/>
        </w:rPr>
      </w:pPr>
    </w:p>
    <w:p w14:paraId="09000000">
      <w:pPr>
        <w:pStyle w:val="Style_1"/>
        <w:spacing w:after="0" w:before="0"/>
        <w:ind w:firstLine="708" w:left="0"/>
        <w:jc w:val="both"/>
        <w:rPr>
          <w:rStyle w:val="Style_5_ch"/>
          <w:b w:val="1"/>
          <w:color w:val="000000"/>
          <w:sz w:val="28"/>
        </w:rPr>
      </w:pPr>
    </w:p>
    <w:p w14:paraId="0A000000">
      <w:pPr>
        <w:pStyle w:val="Style_1"/>
        <w:spacing w:after="0" w:before="0"/>
        <w:ind w:firstLine="708" w:left="0"/>
        <w:jc w:val="both"/>
        <w:rPr>
          <w:rFonts w:ascii="Calibri" w:hAnsi="Calibri"/>
          <w:color w:val="000000"/>
          <w:sz w:val="22"/>
        </w:rPr>
      </w:pPr>
      <w:bookmarkStart w:id="1" w:name="_GoBack"/>
      <w:bookmarkEnd w:id="1"/>
      <w:r>
        <w:rPr>
          <w:rStyle w:val="Style_5_ch"/>
          <w:b w:val="1"/>
          <w:color w:val="000000"/>
          <w:sz w:val="28"/>
        </w:rPr>
        <w:t>Литература</w:t>
      </w:r>
    </w:p>
    <w:p w14:paraId="0B000000">
      <w:pPr>
        <w:pStyle w:val="Style_6"/>
        <w:spacing w:after="0" w:before="0"/>
        <w:ind/>
        <w:jc w:val="both"/>
        <w:rPr>
          <w:rFonts w:ascii="Calibri" w:hAnsi="Calibri"/>
          <w:color w:val="000000"/>
          <w:sz w:val="22"/>
        </w:rPr>
      </w:pPr>
      <w:r>
        <w:rPr>
          <w:rStyle w:val="Style_2_ch"/>
          <w:color w:val="000000"/>
          <w:sz w:val="28"/>
        </w:rPr>
        <w:t>1. Дубровская Н. В., «Аппликации», издательство «Сова», 2008 г.</w:t>
      </w:r>
    </w:p>
    <w:p w14:paraId="0C000000">
      <w:pPr>
        <w:pStyle w:val="Style_6"/>
        <w:spacing w:after="0" w:before="0"/>
        <w:ind/>
        <w:jc w:val="both"/>
        <w:rPr>
          <w:rFonts w:ascii="Calibri" w:hAnsi="Calibri"/>
          <w:color w:val="000000"/>
          <w:sz w:val="22"/>
        </w:rPr>
      </w:pPr>
      <w:r>
        <w:rPr>
          <w:rStyle w:val="Style_2_ch"/>
          <w:color w:val="000000"/>
          <w:sz w:val="28"/>
        </w:rPr>
        <w:t>2. Лебедева Л. И., «Умелые руки не знают скуки», издательство «</w:t>
      </w:r>
      <w:r>
        <w:rPr>
          <w:rStyle w:val="Style_2_ch"/>
          <w:color w:val="000000"/>
          <w:sz w:val="28"/>
        </w:rPr>
        <w:t>Сталкер</w:t>
      </w:r>
      <w:r>
        <w:rPr>
          <w:rStyle w:val="Style_2_ch"/>
          <w:color w:val="000000"/>
          <w:sz w:val="28"/>
        </w:rPr>
        <w:t>», 2002 г.</w:t>
      </w:r>
    </w:p>
    <w:p w14:paraId="0D000000">
      <w:pPr>
        <w:pStyle w:val="Style_6"/>
        <w:spacing w:after="0" w:before="0"/>
        <w:ind/>
        <w:jc w:val="both"/>
        <w:rPr>
          <w:rFonts w:ascii="Calibri" w:hAnsi="Calibri"/>
          <w:color w:val="000000"/>
          <w:sz w:val="22"/>
        </w:rPr>
      </w:pPr>
      <w:r>
        <w:rPr>
          <w:rStyle w:val="Style_2_ch"/>
          <w:color w:val="000000"/>
          <w:sz w:val="28"/>
        </w:rPr>
        <w:t xml:space="preserve">3. </w:t>
      </w:r>
      <w:r>
        <w:rPr>
          <w:rStyle w:val="Style_2_ch"/>
          <w:color w:val="000000"/>
          <w:sz w:val="28"/>
        </w:rPr>
        <w:t>Проснякова</w:t>
      </w:r>
      <w:r>
        <w:rPr>
          <w:rStyle w:val="Style_2_ch"/>
          <w:color w:val="000000"/>
          <w:sz w:val="28"/>
        </w:rPr>
        <w:t xml:space="preserve"> Т. Н., «Уроки мастерства», «Учебная литература», 2009 г.</w:t>
      </w:r>
    </w:p>
    <w:p w14:paraId="0E000000">
      <w:pPr>
        <w:pStyle w:val="Style_6"/>
        <w:spacing w:after="0" w:before="0"/>
        <w:ind/>
        <w:jc w:val="both"/>
        <w:rPr>
          <w:rFonts w:ascii="Calibri" w:hAnsi="Calibri"/>
          <w:color w:val="000000"/>
          <w:sz w:val="22"/>
        </w:rPr>
      </w:pPr>
      <w:r>
        <w:rPr>
          <w:rStyle w:val="Style_2_ch"/>
          <w:color w:val="000000"/>
          <w:sz w:val="28"/>
        </w:rPr>
        <w:t xml:space="preserve">4. </w:t>
      </w:r>
      <w:r>
        <w:rPr>
          <w:rStyle w:val="Style_2_ch"/>
          <w:color w:val="000000"/>
          <w:sz w:val="28"/>
        </w:rPr>
        <w:t>Ханашевич</w:t>
      </w:r>
      <w:r>
        <w:rPr>
          <w:rStyle w:val="Style_2_ch"/>
          <w:color w:val="000000"/>
          <w:sz w:val="28"/>
        </w:rPr>
        <w:t xml:space="preserve"> Д., «Подружки – рукодельницы», издательство «</w:t>
      </w:r>
      <w:r>
        <w:rPr>
          <w:rStyle w:val="Style_2_ch"/>
          <w:color w:val="000000"/>
          <w:sz w:val="28"/>
        </w:rPr>
        <w:t>Сталкер</w:t>
      </w:r>
      <w:r>
        <w:rPr>
          <w:rStyle w:val="Style_2_ch"/>
          <w:color w:val="000000"/>
          <w:sz w:val="28"/>
        </w:rPr>
        <w:t>», 2001 г.</w:t>
      </w:r>
    </w:p>
    <w:p w14:paraId="0F000000">
      <w:pPr>
        <w:rPr>
          <w:rFonts w:ascii="Times New Roman" w:hAnsi="Times New Roman"/>
          <w:sz w:val="28"/>
        </w:rPr>
      </w:pPr>
    </w:p>
    <w:p w14:paraId="10000000">
      <w:pPr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</w:style>
  <w:style w:default="1" w:styleId="Style_7_ch" w:type="character">
    <w:name w:val="Normal"/>
    <w:link w:val="Style_7"/>
  </w:style>
  <w:style w:styleId="Style_8" w:type="paragraph">
    <w:name w:val="toc 2"/>
    <w:next w:val="Style_7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7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7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7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5" w:type="paragraph">
    <w:name w:val="c3"/>
    <w:basedOn w:val="Style_12"/>
    <w:link w:val="Style_5_ch"/>
  </w:style>
  <w:style w:styleId="Style_5_ch" w:type="character">
    <w:name w:val="c3"/>
    <w:basedOn w:val="Style_12_ch"/>
    <w:link w:val="Style_5"/>
  </w:style>
  <w:style w:styleId="Style_1" w:type="paragraph">
    <w:name w:val="c0"/>
    <w:basedOn w:val="Style_7"/>
    <w:link w:val="Style_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c0"/>
    <w:basedOn w:val="Style_7_ch"/>
    <w:link w:val="Style_1"/>
    <w:rPr>
      <w:rFonts w:ascii="Times New Roman" w:hAnsi="Times New Roman"/>
      <w:sz w:val="24"/>
    </w:rPr>
  </w:style>
  <w:style w:styleId="Style_13" w:type="paragraph">
    <w:name w:val="heading 3"/>
    <w:next w:val="Style_7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4" w:type="paragraph">
    <w:name w:val="Default"/>
    <w:link w:val="Style_4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4_ch" w:type="character">
    <w:name w:val="Default"/>
    <w:link w:val="Style_4"/>
    <w:rPr>
      <w:rFonts w:ascii="Times New Roman" w:hAnsi="Times New Roman"/>
      <w:color w:val="000000"/>
      <w:sz w:val="24"/>
    </w:rPr>
  </w:style>
  <w:style w:styleId="Style_14" w:type="paragraph">
    <w:name w:val="toc 3"/>
    <w:next w:val="Style_7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7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7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6" w:type="paragraph">
    <w:name w:val="c9"/>
    <w:basedOn w:val="Style_7"/>
    <w:link w:val="Style_6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_ch" w:type="character">
    <w:name w:val="c9"/>
    <w:basedOn w:val="Style_7_ch"/>
    <w:link w:val="Style_6"/>
    <w:rPr>
      <w:rFonts w:ascii="Times New Roman" w:hAnsi="Times New Roman"/>
      <w:sz w:val="24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7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7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7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3" w:type="paragraph">
    <w:name w:val="Strong"/>
    <w:basedOn w:val="Style_12"/>
    <w:link w:val="Style_3_ch"/>
    <w:rPr>
      <w:b w:val="1"/>
    </w:rPr>
  </w:style>
  <w:style w:styleId="Style_3_ch" w:type="character">
    <w:name w:val="Strong"/>
    <w:basedOn w:val="Style_12_ch"/>
    <w:link w:val="Style_3"/>
    <w:rPr>
      <w:b w:val="1"/>
    </w:rPr>
  </w:style>
  <w:style w:styleId="Style_2" w:type="paragraph">
    <w:name w:val="c1"/>
    <w:basedOn w:val="Style_12"/>
    <w:link w:val="Style_2_ch"/>
  </w:style>
  <w:style w:styleId="Style_2_ch" w:type="character">
    <w:name w:val="c1"/>
    <w:basedOn w:val="Style_12_ch"/>
    <w:link w:val="Style_2"/>
  </w:style>
  <w:style w:styleId="Style_23" w:type="paragraph">
    <w:name w:val="toc 5"/>
    <w:next w:val="Style_7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24" w:type="paragraph">
    <w:name w:val="Subtitle"/>
    <w:next w:val="Style_7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7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7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7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2022-09-23T09:59:56Z</dcterms:modified>
</cp:coreProperties>
</file>