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77" w:rsidRDefault="00C56477" w:rsidP="00C56477">
      <w:pPr>
        <w:tabs>
          <w:tab w:val="left" w:pos="4650"/>
        </w:tabs>
        <w:ind w:firstLine="567"/>
        <w:jc w:val="right"/>
        <w:rPr>
          <w:szCs w:val="28"/>
        </w:rPr>
      </w:pPr>
      <w:r>
        <w:rPr>
          <w:b/>
          <w:szCs w:val="28"/>
        </w:rPr>
        <w:t xml:space="preserve">     </w:t>
      </w:r>
      <w:r w:rsidRPr="00C56477">
        <w:rPr>
          <w:szCs w:val="28"/>
        </w:rPr>
        <w:t xml:space="preserve">Приложение </w:t>
      </w:r>
    </w:p>
    <w:p w:rsidR="00C56477" w:rsidRPr="00C56477" w:rsidRDefault="00C56477" w:rsidP="00C56477">
      <w:pPr>
        <w:tabs>
          <w:tab w:val="left" w:pos="4650"/>
        </w:tabs>
        <w:ind w:firstLine="567"/>
        <w:jc w:val="right"/>
        <w:rPr>
          <w:szCs w:val="28"/>
        </w:rPr>
      </w:pPr>
    </w:p>
    <w:p w:rsidR="00B97082" w:rsidRDefault="00B97082" w:rsidP="00B97082">
      <w:pPr>
        <w:tabs>
          <w:tab w:val="left" w:pos="465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Информация о мероприятиях IХ Всероссийской акции </w:t>
      </w:r>
    </w:p>
    <w:p w:rsidR="00B97082" w:rsidRDefault="00B97082" w:rsidP="00B97082">
      <w:pPr>
        <w:tabs>
          <w:tab w:val="left" w:pos="465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«Добровольцы – детям»</w:t>
      </w:r>
    </w:p>
    <w:p w:rsidR="00B97082" w:rsidRDefault="00B97082" w:rsidP="00B97082">
      <w:pPr>
        <w:tabs>
          <w:tab w:val="left" w:pos="465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за период 20.06. - 20.07.2020</w:t>
      </w:r>
    </w:p>
    <w:p w:rsidR="00B97082" w:rsidRPr="00C56477" w:rsidRDefault="00C56477" w:rsidP="00B97082">
      <w:pPr>
        <w:tabs>
          <w:tab w:val="left" w:pos="4650"/>
        </w:tabs>
        <w:ind w:firstLine="567"/>
        <w:jc w:val="center"/>
        <w:rPr>
          <w:szCs w:val="28"/>
          <w:u w:val="single"/>
        </w:rPr>
      </w:pPr>
      <w:r>
        <w:rPr>
          <w:szCs w:val="28"/>
          <w:u w:val="single"/>
        </w:rPr>
        <w:t>БУ СО ВО «Кадниковский детский дом-интернат для умственно отсталых детей»</w:t>
      </w:r>
    </w:p>
    <w:p w:rsidR="00C56477" w:rsidRDefault="00C56477" w:rsidP="00B97082">
      <w:pPr>
        <w:tabs>
          <w:tab w:val="left" w:pos="4650"/>
        </w:tabs>
        <w:ind w:firstLine="567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7420"/>
        <w:gridCol w:w="1028"/>
      </w:tblGrid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число добровольцев-участников Акции (чел.), в том числе: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добровольцев – взрослых, в том числе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серебряных добровольцев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инклюзивных добровольцев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652289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детей-добровольцев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Общее число граждан из целевых групп, которым в ходе Акции была оказана социальная, психологическая и иная помощь</w:t>
            </w:r>
            <w:r>
              <w:rPr>
                <w:sz w:val="24"/>
                <w:szCs w:val="24"/>
                <w:lang w:eastAsia="en-US"/>
              </w:rPr>
              <w:t xml:space="preserve"> (чел.), в том числе: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дети-сироты и дети, оставшиеся без попечения родителей (чел.)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дети-инвалиды и дети с ограниченными возможностями здоровья (чел.)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652289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дети, находящиеся  в конфликте с законом (чел.)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семьи с детьми, находящиеся в трудной жизненной ситуации и социально опасном положении (чел.)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выпускники организаций для детей-сирот и детей, оставшихся без попечения родителей (чел.)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семьи, принявшие на воспитание детей-сирот и детей, оставшихся без попечения родителей (чел.);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молодые семьи с детьми и неполные семьи (чел.);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многодетные семьи (чел.).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число организаций, принявших участие в Акции, в том числе: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государственных, муниципальных организаций разной ведомственной принадлежности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некоммерческих организаций 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в том  числе: добровольческих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СО НКО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детских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коммерческих организаций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 массовой информации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иных организаций (указать, каких)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число мероприятий, проведенных в рамках Акции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B97082" w:rsidTr="00B9708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97082" w:rsidRDefault="00B97082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652289" w:rsidRDefault="00652289" w:rsidP="00B97082">
      <w:pPr>
        <w:jc w:val="center"/>
        <w:rPr>
          <w:b/>
          <w:sz w:val="24"/>
          <w:szCs w:val="24"/>
        </w:rPr>
      </w:pPr>
    </w:p>
    <w:p w:rsidR="00B97082" w:rsidRDefault="00B97082" w:rsidP="00B970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Информация о мероприятиях Акции и лучших практик работы добровольцев с детьми и семьями в рамках Акции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6"/>
        <w:gridCol w:w="2708"/>
        <w:gridCol w:w="1711"/>
        <w:gridCol w:w="1418"/>
      </w:tblGrid>
      <w:tr w:rsidR="00B97082" w:rsidTr="00E77B2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добровольцев- участников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82" w:rsidRDefault="00B97082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 из целевых групп</w:t>
            </w:r>
          </w:p>
        </w:tc>
      </w:tr>
      <w:tr w:rsidR="005E4F96" w:rsidTr="00E77B2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C56477" w:rsidRDefault="005E4F96" w:rsidP="005E4F96">
            <w:pPr>
              <w:pStyle w:val="a3"/>
              <w:numPr>
                <w:ilvl w:val="0"/>
                <w:numId w:val="1"/>
              </w:num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Десятилетия детства в Российской Федерации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-«Я – ребенок, я имею право!» - онлайн-консультация по правам ребенка; (25.06.2020)</w:t>
            </w:r>
            <w:r>
              <w:rPr>
                <w:sz w:val="24"/>
                <w:szCs w:val="24"/>
              </w:rPr>
              <w:t>;</w:t>
            </w:r>
          </w:p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</w:p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-онлайн-конкурс рисунков «Я рисую добрый мир». (08.07.2020-17.07.2020)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E4F96" w:rsidTr="00E77B2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C56477" w:rsidRDefault="005E4F96" w:rsidP="005E4F96">
            <w:pPr>
              <w:pStyle w:val="a3"/>
              <w:numPr>
                <w:ilvl w:val="0"/>
                <w:numId w:val="1"/>
              </w:num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Дня памяти и скорби – дня начала Великой Отечественной войны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Видеопросмотр</w:t>
            </w:r>
            <w:proofErr w:type="spellEnd"/>
            <w:r>
              <w:rPr>
                <w:sz w:val="24"/>
                <w:szCs w:val="24"/>
              </w:rPr>
              <w:t xml:space="preserve"> «Вечная память!»</w:t>
            </w:r>
          </w:p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</w:p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E4F96" w:rsidTr="00E77B2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C56477" w:rsidRDefault="005E4F96" w:rsidP="005E4F96">
            <w:pPr>
              <w:pStyle w:val="a3"/>
              <w:numPr>
                <w:ilvl w:val="0"/>
                <w:numId w:val="1"/>
              </w:num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08333F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08333F">
              <w:rPr>
                <w:rFonts w:eastAsia="Calibri"/>
                <w:sz w:val="24"/>
                <w:szCs w:val="24"/>
              </w:rPr>
              <w:t xml:space="preserve">ероприятия в рамках Международного дня борьбы со </w:t>
            </w:r>
            <w:proofErr w:type="spellStart"/>
            <w:r w:rsidRPr="0008333F">
              <w:rPr>
                <w:rFonts w:eastAsia="Calibri"/>
                <w:sz w:val="24"/>
                <w:szCs w:val="24"/>
              </w:rPr>
              <w:t>злоупотребле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08333F">
              <w:rPr>
                <w:rFonts w:eastAsia="Calibri"/>
                <w:sz w:val="24"/>
                <w:szCs w:val="24"/>
              </w:rPr>
              <w:t>нием</w:t>
            </w:r>
            <w:proofErr w:type="spellEnd"/>
            <w:r w:rsidRPr="0008333F">
              <w:rPr>
                <w:rFonts w:eastAsia="Calibri"/>
                <w:sz w:val="24"/>
                <w:szCs w:val="24"/>
              </w:rPr>
              <w:t xml:space="preserve"> наркотическими средствами и их незаконным оборотом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jc w:val="both"/>
              <w:rPr>
                <w:sz w:val="24"/>
                <w:szCs w:val="24"/>
              </w:rPr>
            </w:pPr>
            <w:r w:rsidRPr="0008333F">
              <w:rPr>
                <w:sz w:val="24"/>
                <w:szCs w:val="24"/>
              </w:rPr>
              <w:t>Изготовление буклетов, листовок по пропаганде здорового образа жизни «Жить! Любить! Творить!»</w:t>
            </w:r>
          </w:p>
          <w:p w:rsidR="005E4F96" w:rsidRPr="0008333F" w:rsidRDefault="005E4F96" w:rsidP="005E4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E4F96" w:rsidTr="00E77B2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C56477" w:rsidRDefault="005E4F96" w:rsidP="005E4F96">
            <w:pPr>
              <w:pStyle w:val="a3"/>
              <w:numPr>
                <w:ilvl w:val="0"/>
                <w:numId w:val="1"/>
              </w:num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08333F" w:rsidRDefault="005E4F96" w:rsidP="005E4F96">
            <w:pPr>
              <w:tabs>
                <w:tab w:val="left" w:pos="465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08333F">
              <w:rPr>
                <w:rFonts w:eastAsia="Calibri"/>
                <w:sz w:val="24"/>
                <w:szCs w:val="24"/>
              </w:rPr>
              <w:t>ероприятия в рамках Дня молодежи России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4A1895" w:rsidRDefault="005E4F96" w:rsidP="005E4F96">
            <w:pPr>
              <w:jc w:val="both"/>
              <w:rPr>
                <w:sz w:val="24"/>
                <w:szCs w:val="24"/>
              </w:rPr>
            </w:pPr>
            <w:r w:rsidRPr="004A1895">
              <w:rPr>
                <w:sz w:val="24"/>
                <w:szCs w:val="24"/>
              </w:rPr>
              <w:t xml:space="preserve">«Дело молодое!». </w:t>
            </w:r>
            <w:proofErr w:type="spellStart"/>
            <w:proofErr w:type="gramStart"/>
            <w:r w:rsidRPr="004A1895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>-</w:t>
            </w:r>
            <w:r w:rsidRPr="004A1895">
              <w:rPr>
                <w:sz w:val="24"/>
                <w:szCs w:val="24"/>
              </w:rPr>
              <w:t>низация</w:t>
            </w:r>
            <w:proofErr w:type="spellEnd"/>
            <w:proofErr w:type="gramEnd"/>
            <w:r w:rsidRPr="004A1895">
              <w:rPr>
                <w:sz w:val="24"/>
                <w:szCs w:val="24"/>
              </w:rPr>
              <w:t xml:space="preserve"> физкультурно-оздоровительного </w:t>
            </w:r>
            <w:proofErr w:type="spellStart"/>
            <w:r w:rsidRPr="004A1895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A1895">
              <w:rPr>
                <w:sz w:val="24"/>
                <w:szCs w:val="24"/>
              </w:rPr>
              <w:t xml:space="preserve">приятия среди </w:t>
            </w:r>
            <w:proofErr w:type="spellStart"/>
            <w:r w:rsidRPr="004A1895">
              <w:rPr>
                <w:sz w:val="24"/>
                <w:szCs w:val="24"/>
              </w:rPr>
              <w:t>воспи</w:t>
            </w:r>
            <w:r>
              <w:rPr>
                <w:sz w:val="24"/>
                <w:szCs w:val="24"/>
              </w:rPr>
              <w:t>-</w:t>
            </w:r>
            <w:r w:rsidRPr="004A1895">
              <w:rPr>
                <w:sz w:val="24"/>
                <w:szCs w:val="24"/>
              </w:rPr>
              <w:t>танников</w:t>
            </w:r>
            <w:proofErr w:type="spellEnd"/>
            <w:r w:rsidRPr="004A1895">
              <w:rPr>
                <w:sz w:val="24"/>
                <w:szCs w:val="24"/>
              </w:rPr>
              <w:t xml:space="preserve"> </w:t>
            </w:r>
            <w:proofErr w:type="spellStart"/>
            <w:r w:rsidRPr="004A1895">
              <w:rPr>
                <w:sz w:val="24"/>
                <w:szCs w:val="24"/>
              </w:rPr>
              <w:t>подростко</w:t>
            </w:r>
            <w:r>
              <w:rPr>
                <w:sz w:val="24"/>
                <w:szCs w:val="24"/>
              </w:rPr>
              <w:t>-</w:t>
            </w:r>
            <w:r w:rsidRPr="004A1895">
              <w:rPr>
                <w:sz w:val="24"/>
                <w:szCs w:val="24"/>
              </w:rPr>
              <w:t>вого</w:t>
            </w:r>
            <w:proofErr w:type="spellEnd"/>
            <w:r w:rsidRPr="004A1895">
              <w:rPr>
                <w:sz w:val="24"/>
                <w:szCs w:val="24"/>
              </w:rPr>
              <w:t xml:space="preserve"> возраста</w:t>
            </w:r>
            <w:r>
              <w:rPr>
                <w:sz w:val="24"/>
                <w:szCs w:val="24"/>
              </w:rPr>
              <w:t>. 27.06.2020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</w:p>
        </w:tc>
      </w:tr>
      <w:tr w:rsidR="005E4F96" w:rsidTr="006F1C3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652289" w:rsidRDefault="005E4F96" w:rsidP="005E4F96">
            <w:pPr>
              <w:tabs>
                <w:tab w:val="left" w:pos="465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52289">
              <w:rPr>
                <w:rFonts w:eastAsia="Calibri"/>
                <w:sz w:val="24"/>
                <w:szCs w:val="24"/>
              </w:rPr>
              <w:t>ероприятия в рамках Всероссийского дня семьи, любви и верности</w:t>
            </w:r>
          </w:p>
        </w:tc>
        <w:tc>
          <w:tcPr>
            <w:tcW w:w="1444" w:type="pct"/>
          </w:tcPr>
          <w:p w:rsidR="005E4F96" w:rsidRPr="00652289" w:rsidRDefault="005E4F96" w:rsidP="005E4F96">
            <w:pPr>
              <w:jc w:val="both"/>
              <w:rPr>
                <w:sz w:val="24"/>
                <w:szCs w:val="24"/>
              </w:rPr>
            </w:pPr>
            <w:r w:rsidRPr="00652289">
              <w:rPr>
                <w:sz w:val="24"/>
                <w:szCs w:val="24"/>
              </w:rPr>
              <w:t>Онлайн-консультации родителям, имеющих детей с ОВЗ</w:t>
            </w:r>
            <w:r>
              <w:rPr>
                <w:sz w:val="24"/>
                <w:szCs w:val="24"/>
              </w:rPr>
              <w:t>. 08.07.2020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652289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Pr="00652289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E4F96" w:rsidTr="006F1C3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Года памяти и славы в честь 75-летия Победы в Великой Отечественной войне</w:t>
            </w:r>
          </w:p>
        </w:tc>
        <w:tc>
          <w:tcPr>
            <w:tcW w:w="1444" w:type="pct"/>
          </w:tcPr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инолекторий «Всего два слова – Курская дуга…»</w:t>
            </w:r>
          </w:p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</w:p>
          <w:p w:rsidR="005E4F96" w:rsidRDefault="005E4F96" w:rsidP="005E4F96">
            <w:pPr>
              <w:tabs>
                <w:tab w:val="left" w:pos="4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2020 г.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6" w:rsidRDefault="005E4F96" w:rsidP="005E4F96">
            <w:pPr>
              <w:tabs>
                <w:tab w:val="left" w:pos="4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49221F" w:rsidRPr="00652289" w:rsidRDefault="0049221F">
      <w:pPr>
        <w:rPr>
          <w:sz w:val="24"/>
          <w:szCs w:val="24"/>
        </w:rPr>
      </w:pPr>
    </w:p>
    <w:sectPr w:rsidR="0049221F" w:rsidRPr="0065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15B7B"/>
    <w:multiLevelType w:val="hybridMultilevel"/>
    <w:tmpl w:val="97CE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82"/>
    <w:rsid w:val="0008333F"/>
    <w:rsid w:val="0049221F"/>
    <w:rsid w:val="004A1895"/>
    <w:rsid w:val="005E4F96"/>
    <w:rsid w:val="00652289"/>
    <w:rsid w:val="00B97082"/>
    <w:rsid w:val="00C56477"/>
    <w:rsid w:val="00E7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3E1"/>
  <w15:chartTrackingRefBased/>
  <w15:docId w15:val="{23D5D9E8-559F-4E9C-B464-801497C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F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"ЛПК "Кипелово"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cp:lastPrinted>2020-07-25T06:22:00Z</cp:lastPrinted>
  <dcterms:created xsi:type="dcterms:W3CDTF">2020-07-24T21:15:00Z</dcterms:created>
  <dcterms:modified xsi:type="dcterms:W3CDTF">2020-07-25T06:23:00Z</dcterms:modified>
</cp:coreProperties>
</file>